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rPr>
        <w:t>Excursion</w:t>
      </w:r>
      <w:r>
        <w:rPr/>
        <w:tab/>
        <w:tab/>
        <w:tab/>
        <w:tab/>
        <w:tab/>
        <w:tab/>
        <w:tab/>
        <w:t>Le jeudi 20 novembre 2025</w:t>
      </w:r>
    </w:p>
    <w:p>
      <w:pPr>
        <w:pStyle w:val="Normal"/>
        <w:rPr/>
      </w:pPr>
      <w:r>
        <w:rPr/>
        <w:t>Bruxelles</w:t>
      </w:r>
    </w:p>
    <w:p>
      <w:pPr>
        <w:pStyle w:val="Normal"/>
        <w:rPr/>
      </w:pPr>
      <w:r>
        <w:rPr/>
      </w:r>
    </w:p>
    <w:p>
      <w:pPr>
        <w:pStyle w:val="Normal"/>
        <w:rPr>
          <w:b/>
        </w:rPr>
      </w:pPr>
      <w:r>
        <w:rPr>
          <w:b/>
        </w:rPr>
        <w:t>Visite guidée d’EUROPALIA ESPANA le matin et du Musée OLD MASTERS l’après-midi.</w:t>
      </w:r>
    </w:p>
    <w:p>
      <w:pPr>
        <w:pStyle w:val="Normal"/>
        <w:rPr>
          <w:b/>
        </w:rPr>
      </w:pPr>
      <w:r>
        <w:rPr>
          <w:b/>
        </w:rPr>
      </w:r>
    </w:p>
    <w:p>
      <w:pPr>
        <w:pStyle w:val="Normal"/>
        <w:rPr/>
      </w:pPr>
      <w:r>
        <w:rPr/>
        <w:t>8h15 : Rendez-vous au Grand Large à Mons, en face de la Capitainerie. Départ à 8h30.</w:t>
      </w:r>
    </w:p>
    <w:p>
      <w:pPr>
        <w:pStyle w:val="Normal"/>
        <w:rPr/>
      </w:pPr>
      <w:r>
        <w:rPr/>
        <w:t>10h00 : Beaux-Arts : Visite guidée (15 personnes par guide) EUROPALIA ESPANA : LUZ Y SOMBRA</w:t>
      </w:r>
    </w:p>
    <w:p>
      <w:pPr>
        <w:pStyle w:val="Normal"/>
        <w:rPr>
          <w:b/>
        </w:rPr>
      </w:pPr>
      <w:r>
        <w:rPr>
          <w:b/>
        </w:rPr>
        <w:t xml:space="preserve">Visite guidée d’Europalia Espana : Luz y sombra </w:t>
      </w:r>
    </w:p>
    <w:p>
      <w:pPr>
        <w:pStyle w:val="Normal"/>
        <w:rPr>
          <w:b/>
        </w:rPr>
      </w:pPr>
      <w:r>
        <w:rPr>
          <w:b/>
        </w:rPr>
        <w:t>Goya et le réalisme espagnol</w:t>
      </w:r>
    </w:p>
    <w:p>
      <w:pPr>
        <w:pStyle w:val="Normal"/>
        <w:rPr/>
      </w:pPr>
      <w:r>
        <w:rPr/>
        <w:t xml:space="preserve">Francisco de Goya (1756-1828) s’est fait connaître par ses portraits monumentaux de la haute société ainsi que ses scènes traditionnelles de fêtes populaires. Mais aussi, pour ses représentations féroces et bouleversantes des injustices, abus et horreurs de son temps. L’exposition principale d’EUROPALIA ESPANA rassemble des gravures et peintures de Goya provenant de collections du monde entier, mises en dialogue avec des œuvres de ses contemporains, mais également d’artistes de générations plus récentes, jusqu’à nos jours. </w:t>
      </w:r>
    </w:p>
    <w:p>
      <w:pPr>
        <w:pStyle w:val="Normal"/>
        <w:rPr/>
      </w:pPr>
      <w:r>
        <w:rPr/>
        <w:t>Vers 12h : Dîner au Victor Beaux – Arts café</w:t>
      </w:r>
    </w:p>
    <w:p>
      <w:pPr>
        <w:pStyle w:val="Normal"/>
        <w:rPr/>
      </w:pPr>
      <w:r>
        <w:rPr/>
        <w:t>Menu : Poulet à l’estragon, légumes de saisons, pomme de terre rôties, tiramisu.</w:t>
      </w:r>
    </w:p>
    <w:p>
      <w:pPr>
        <w:pStyle w:val="Normal"/>
        <w:rPr/>
      </w:pPr>
      <w:r>
        <w:rPr/>
        <w:t>Vin, eau pendant le repas. Café ou thé. (Le repas peut changer).</w:t>
      </w:r>
    </w:p>
    <w:p>
      <w:pPr>
        <w:pStyle w:val="Normal"/>
        <w:rPr/>
      </w:pPr>
      <w:r>
        <w:rPr/>
        <w:t>Départ à pieds, plus ou moins 10 minutes MAXIMUM.</w:t>
      </w:r>
      <w:bookmarkStart w:id="0" w:name="_GoBack"/>
      <w:bookmarkEnd w:id="0"/>
    </w:p>
    <w:p>
      <w:pPr>
        <w:pStyle w:val="Normal"/>
        <w:rPr/>
      </w:pPr>
      <w:r>
        <w:rPr/>
        <w:t>14h30 : Visite guidée des Collections au Musée Old Master</w:t>
      </w:r>
    </w:p>
    <w:p>
      <w:pPr>
        <w:pStyle w:val="Normal"/>
        <w:rPr>
          <w:b/>
        </w:rPr>
      </w:pPr>
      <w:r>
        <w:rPr>
          <w:b/>
        </w:rPr>
        <w:t xml:space="preserve">Visite guidée du Musée Old Masters </w:t>
      </w:r>
    </w:p>
    <w:p>
      <w:pPr>
        <w:pStyle w:val="Normal"/>
        <w:rPr/>
      </w:pPr>
      <w:r>
        <w:rPr/>
        <w:t>Le Musée Old Master raconte 400 ans d’Histoire de l’Art. Il est internationalement renommé pour sa collection de Pierre Bruegel l’Ancien, la deuxième plus grande du monde, complétée par un univers virtuel inédit, ainsi que pour ses ensembles exceptionnels de Rubens ou de Jordaens. Les œuvres rares d’artistes majeurs comme Van der Weyden, Bouts, Memling ou Bosch y côtoient des incontournables de Van Dyck et de Teniers. Enfin, la présence des grands maîtres des écoles flamandes, hollandaises, française ou italiennes font de la collection d’Art ancien un voyage à part entière.</w:t>
      </w:r>
    </w:p>
    <w:p>
      <w:pPr>
        <w:pStyle w:val="Normal"/>
        <w:rPr/>
      </w:pPr>
      <w:r>
        <w:rPr/>
        <w:t>Vers 16h30 fin et retour.</w:t>
      </w:r>
    </w:p>
    <w:p>
      <w:pPr>
        <w:pStyle w:val="Normal"/>
        <w:rPr>
          <w:b/>
        </w:rPr>
      </w:pPr>
      <w:r>
        <w:rPr>
          <w:b/>
        </w:rPr>
        <w:t>MODALITÉ D’INSCRIPTION</w:t>
      </w:r>
    </w:p>
    <w:p>
      <w:pPr>
        <w:pStyle w:val="Normal"/>
        <w:rPr/>
      </w:pPr>
      <w:r>
        <w:rPr/>
        <w:t xml:space="preserve">Confirmation de votre inscription par le versement du montant de </w:t>
      </w:r>
      <w:r>
        <w:rPr/>
        <w:t>113 euro</w:t>
      </w:r>
      <w:r>
        <w:rPr/>
        <w:t xml:space="preserve"> à verser sur le compte IBAN : </w:t>
      </w:r>
      <w:r>
        <w:rPr>
          <w:b/>
        </w:rPr>
        <w:t xml:space="preserve">BE50 0680 6534 8018 </w:t>
      </w:r>
      <w:r>
        <w:rPr/>
        <w:t xml:space="preserve">de Hainaut Action Sociale-Hainaut Seniors –Antenne de Mons, en mentionnant la communication : </w:t>
      </w:r>
      <w:r>
        <w:rPr>
          <w:b/>
        </w:rPr>
        <w:t xml:space="preserve">Nom + Prénom-Bruxelles. </w:t>
      </w:r>
      <w:r>
        <w:rPr/>
        <w:t>NB : merci de marquer si intolérance.</w:t>
      </w:r>
    </w:p>
    <w:p>
      <w:pPr>
        <w:pStyle w:val="Normal"/>
        <w:rPr/>
      </w:pPr>
      <w:r>
        <w:rPr/>
      </w:r>
    </w:p>
    <w:p>
      <w:pPr>
        <w:pStyle w:val="Normal"/>
        <w:rPr/>
      </w:pPr>
      <w:r>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98"/>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fr-B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fr-B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fr-BE" w:eastAsia="en-US" w:bidi="ar-SA"/>
    </w:rPr>
  </w:style>
  <w:style w:type="character" w:styleId="DefaultParagraphFont" w:default="1">
    <w:name w:val="Default Paragraph Font"/>
    <w:uiPriority w:val="1"/>
    <w:semiHidden/>
    <w:unhideWhenUsed/>
    <w:qFormat/>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numbering" w:styleId="NoList" w:default="1">
    <w:name w:val="No List"/>
    <w:uiPriority w:val="99"/>
    <w:semiHidden/>
    <w:unhideWhenUsed/>
    <w:qFormat/>
  </w:style>
  <w:style w:type="table" w:default="1" w:styleId="Tableau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Application>LibreOffice/7.5.1.2$Windows_X86_64 LibreOffice_project/fcbaee479e84c6cd81291587d2ee68cba099e129</Application>
  <AppVersion>15.0000</AppVersion>
  <Pages>1</Pages>
  <Words>342</Words>
  <Characters>1810</Characters>
  <CharactersWithSpaces>2144</CharactersWithSpaces>
  <Paragraphs>18</Paragraphs>
  <Company>Province De Hainaut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2025-06-17T07:05:00Z</dcterms:created>
  <dc:creator>Audrey Huysman</dc:creator>
  <dc:description/>
  <dc:language>fr-BE</dc:language>
  <cp:lastModifiedBy/>
  <dcterms:modified xsi:type="dcterms:W3CDTF">2025-06-18T15:35:16Z</dcterms:modified>
  <cp:revision>25</cp:revision>
  <dc:subject/>
  <dc:title/>
</cp:coreProperties>
</file>

<file path=docProps/custom.xml><?xml version="1.0" encoding="utf-8"?>
<Properties xmlns="http://schemas.openxmlformats.org/officeDocument/2006/custom-properties" xmlns:vt="http://schemas.openxmlformats.org/officeDocument/2006/docPropsVTypes"/>
</file>